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14" w:rsidRDefault="00DB7914" w:rsidP="00DB7914">
      <w:pPr>
        <w:rPr>
          <w:rFonts w:ascii="Myriad Pro" w:hAnsi="Myriad Pro" w:cs="Arial"/>
          <w:b/>
          <w:color w:val="000000"/>
          <w:sz w:val="22"/>
          <w:szCs w:val="22"/>
        </w:rPr>
      </w:pPr>
      <w:bookmarkStart w:id="1" w:name="_Hlk495494428"/>
      <w:bookmarkEnd w:id="1"/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Type:</w:t>
      </w:r>
      <w:r>
        <w:rPr>
          <w:rFonts w:ascii="Myriad Pro" w:hAnsi="Myriad Pro" w:cs="Arial"/>
          <w:color w:val="000000"/>
          <w:sz w:val="22"/>
          <w:szCs w:val="22"/>
        </w:rPr>
        <w:tab/>
        <w:t>BROEN BALLOMAX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55.100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DN10 til DN50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B7914" w:rsidRPr="002837A7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2837A7">
        <w:rPr>
          <w:rFonts w:ascii="Myriad Pro" w:hAnsi="Myriad Pro" w:cs="Arial"/>
          <w:b/>
          <w:color w:val="000000"/>
          <w:sz w:val="22"/>
          <w:szCs w:val="22"/>
        </w:rPr>
        <w:t>Udførelse: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kugleventil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muffe/muffe tilslutning, specielt designet til brug for fjernvarme, varme, køling og industrianlæg. </w:t>
      </w:r>
      <w:r w:rsidRPr="00413B0C">
        <w:rPr>
          <w:rFonts w:ascii="Myriad Pro" w:hAnsi="Myriad Pro" w:cs="Arial"/>
          <w:color w:val="000000"/>
          <w:sz w:val="22"/>
          <w:szCs w:val="22"/>
        </w:rPr>
        <w:t>Spindel og stop udført i rustfrit stål</w:t>
      </w:r>
      <w:r>
        <w:rPr>
          <w:rFonts w:ascii="Myriad Pro" w:hAnsi="Myriad Pro" w:cs="Arial"/>
          <w:color w:val="000000"/>
          <w:sz w:val="22"/>
          <w:szCs w:val="22"/>
        </w:rPr>
        <w:t xml:space="preserve"> med dobbelttætne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og med grafitringe i spindlen. Ventiler skal være fremstillet i henhold til ISO9001:2008 og ISO14001.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B7914" w:rsidRPr="00434783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B7914" w:rsidRPr="00434783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Muffe / Muffe</w:t>
      </w:r>
    </w:p>
    <w:p w:rsidR="00DB7914" w:rsidRPr="00731B55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DN10 til DN50 = PN 40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Op til 250 °C</w:t>
      </w:r>
    </w:p>
    <w:p w:rsidR="00DB7914" w:rsidRPr="00731B55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stål, egnet til damp.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Tætningsring:</w:t>
      </w:r>
      <w:r>
        <w:rPr>
          <w:rFonts w:ascii="Myriad Pro" w:hAnsi="Myriad Pro" w:cs="Arial"/>
          <w:color w:val="000000"/>
          <w:sz w:val="22"/>
          <w:szCs w:val="22"/>
        </w:rPr>
        <w:tab/>
        <w:t>Grafitring (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Grafmet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950)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DN10 til DN50 = Standard greb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</w: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</w:t>
      </w:r>
    </w:p>
    <w:p w:rsidR="00DB7914" w:rsidRPr="00731B55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731B55">
        <w:rPr>
          <w:rFonts w:ascii="Myriad Pro" w:hAnsi="Myriad Pro" w:cs="Arial"/>
          <w:color w:val="000000"/>
          <w:sz w:val="22"/>
          <w:szCs w:val="22"/>
        </w:rPr>
        <w:t xml:space="preserve">Fabrikat:  </w:t>
      </w:r>
      <w:r w:rsidRPr="00731B55">
        <w:rPr>
          <w:rFonts w:ascii="Myriad Pro" w:hAnsi="Myriad Pro" w:cs="Arial"/>
          <w:color w:val="000000"/>
          <w:sz w:val="22"/>
          <w:szCs w:val="22"/>
        </w:rPr>
        <w:tab/>
        <w:t>BALLOMAX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B7914" w:rsidRPr="00F64B4A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DB7914" w:rsidRDefault="00DB7914" w:rsidP="00DB791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C12A2" w:rsidRPr="00DB7914" w:rsidRDefault="009C12A2" w:rsidP="00DB7914">
      <w:bookmarkStart w:id="2" w:name="_GoBack"/>
      <w:bookmarkEnd w:id="2"/>
    </w:p>
    <w:sectPr w:rsidR="009C12A2" w:rsidRPr="00DB7914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B791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DB7914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B791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DB79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DB7914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DB7914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DB7914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5AB2-96A3-4961-8C18-FC895624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2018-08-10T12:03:00Z</dcterms:created>
  <dcterms:modified xsi:type="dcterms:W3CDTF">2018-08-10T12:03:00Z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